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27"/>
      </w:tblGrid>
      <w:tr w:rsidR="008731B6" w14:paraId="3E52F59A" w14:textId="77777777" w:rsidTr="00F41BD6">
        <w:trPr>
          <w:jc w:val="right"/>
        </w:trPr>
        <w:tc>
          <w:tcPr>
            <w:tcW w:w="3427" w:type="dxa"/>
            <w:shd w:val="clear" w:color="auto" w:fill="auto"/>
          </w:tcPr>
          <w:p w14:paraId="48715191" w14:textId="7D94AE8F" w:rsidR="008731B6" w:rsidRDefault="008731B6" w:rsidP="00F41BD6"/>
        </w:tc>
      </w:tr>
    </w:tbl>
    <w:p w14:paraId="0FA4EB31" w14:textId="77777777" w:rsidR="008731B6" w:rsidRDefault="008731B6" w:rsidP="008731B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4DF6CE6" w14:textId="77777777" w:rsidR="008731B6" w:rsidRDefault="008731B6" w:rsidP="008731B6">
      <w:pPr>
        <w:jc w:val="right"/>
      </w:pPr>
    </w:p>
    <w:p w14:paraId="4A6192F0" w14:textId="77777777" w:rsidR="008731B6" w:rsidRDefault="008731B6" w:rsidP="008731B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C4EE3CC" w14:textId="77777777" w:rsidR="008731B6" w:rsidRDefault="008731B6" w:rsidP="008731B6">
      <w:pPr>
        <w:jc w:val="center"/>
        <w:rPr>
          <w:rFonts w:ascii="Times New Roman" w:hAnsi="Times New Roman" w:cs="Times New Roman"/>
        </w:rPr>
      </w:pPr>
    </w:p>
    <w:p w14:paraId="1985BE16" w14:textId="77777777" w:rsidR="008731B6" w:rsidRDefault="008731B6" w:rsidP="008731B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ТЕХНИЧЕСКИЕ ТРЕБОВАНИЯ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5B7AA276" w14:textId="2731F8A2" w:rsidR="008731B6" w:rsidRDefault="00EE03D0" w:rsidP="008731B6">
      <w:pPr>
        <w:jc w:val="center"/>
        <w:rPr>
          <w:rFonts w:ascii="Times New Roman" w:hAnsi="Times New Roman" w:cs="Times New Roman"/>
          <w:bCs/>
          <w:sz w:val="22"/>
          <w:szCs w:val="28"/>
        </w:rPr>
      </w:pPr>
      <w:r w:rsidRPr="00EE03D0">
        <w:rPr>
          <w:rFonts w:ascii="Times New Roman" w:hAnsi="Times New Roman" w:cs="Times New Roman"/>
          <w:bCs/>
          <w:sz w:val="22"/>
          <w:szCs w:val="28"/>
        </w:rPr>
        <w:t>Мытищи</w:t>
      </w:r>
      <w:r w:rsidRPr="00EE03D0">
        <w:rPr>
          <w:rFonts w:ascii="Times New Roman" w:hAnsi="Times New Roman" w:cs="Times New Roman"/>
          <w:bCs/>
          <w:sz w:val="22"/>
          <w:szCs w:val="28"/>
        </w:rPr>
        <w:tab/>
      </w:r>
      <w:proofErr w:type="spellStart"/>
      <w:r w:rsidRPr="00EE03D0">
        <w:rPr>
          <w:rFonts w:ascii="Times New Roman" w:hAnsi="Times New Roman" w:cs="Times New Roman"/>
          <w:bCs/>
          <w:sz w:val="22"/>
          <w:szCs w:val="28"/>
        </w:rPr>
        <w:t>Шараповский</w:t>
      </w:r>
      <w:proofErr w:type="spellEnd"/>
      <w:r w:rsidRPr="00EE03D0">
        <w:rPr>
          <w:rFonts w:ascii="Times New Roman" w:hAnsi="Times New Roman" w:cs="Times New Roman"/>
          <w:bCs/>
          <w:sz w:val="22"/>
          <w:szCs w:val="28"/>
        </w:rPr>
        <w:t xml:space="preserve"> </w:t>
      </w:r>
      <w:proofErr w:type="spellStart"/>
      <w:r w:rsidRPr="00EE03D0">
        <w:rPr>
          <w:rFonts w:ascii="Times New Roman" w:hAnsi="Times New Roman" w:cs="Times New Roman"/>
          <w:bCs/>
          <w:sz w:val="22"/>
          <w:szCs w:val="28"/>
        </w:rPr>
        <w:t>пр</w:t>
      </w:r>
      <w:proofErr w:type="spellEnd"/>
      <w:r w:rsidRPr="00EE03D0">
        <w:rPr>
          <w:rFonts w:ascii="Times New Roman" w:hAnsi="Times New Roman" w:cs="Times New Roman"/>
          <w:bCs/>
          <w:sz w:val="22"/>
          <w:szCs w:val="28"/>
        </w:rPr>
        <w:t>-д, д. 1</w:t>
      </w:r>
    </w:p>
    <w:p w14:paraId="2CCEAEF1" w14:textId="77777777" w:rsidR="00EE03D0" w:rsidRPr="00EE03D0" w:rsidRDefault="00EE03D0" w:rsidP="008731B6">
      <w:pPr>
        <w:jc w:val="center"/>
        <w:rPr>
          <w:rFonts w:ascii="Times New Roman" w:hAnsi="Times New Roman" w:cs="Times New Roman"/>
          <w:bCs/>
          <w:sz w:val="22"/>
          <w:szCs w:val="28"/>
        </w:rPr>
      </w:pPr>
    </w:p>
    <w:p w14:paraId="0AB75E97" w14:textId="77777777" w:rsidR="008731B6" w:rsidRDefault="008731B6" w:rsidP="008731B6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14:paraId="37B4728A" w14:textId="77777777" w:rsidR="008731B6" w:rsidRPr="00AD1D2D" w:rsidRDefault="008731B6" w:rsidP="008731B6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Размер светодио</w:t>
      </w:r>
      <w:r w:rsidRPr="00AD1D2D">
        <w:rPr>
          <w:rFonts w:ascii="Times New Roman" w:hAnsi="Times New Roman" w:cs="Times New Roman"/>
          <w:sz w:val="22"/>
          <w:szCs w:val="22"/>
        </w:rPr>
        <w:t xml:space="preserve">дного экрана </w:t>
      </w:r>
      <w:r w:rsidRPr="00786F5A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>,5</w:t>
      </w:r>
      <w:r w:rsidRPr="00AD1D2D">
        <w:rPr>
          <w:rFonts w:ascii="Times New Roman" w:hAnsi="Times New Roman" w:cs="Times New Roman"/>
          <w:sz w:val="22"/>
          <w:szCs w:val="22"/>
        </w:rPr>
        <w:t xml:space="preserve">м </w:t>
      </w:r>
      <w:r w:rsidRPr="00AD1D2D">
        <w:rPr>
          <w:rFonts w:ascii="Times New Roman" w:hAnsi="Times New Roman" w:cs="Times New Roman"/>
          <w:sz w:val="22"/>
          <w:szCs w:val="22"/>
          <w:lang w:val="en-US"/>
        </w:rPr>
        <w:t>x</w:t>
      </w:r>
      <w:r w:rsidRPr="00AD1D2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2,2</w:t>
      </w:r>
      <w:r w:rsidRPr="00AD1D2D">
        <w:rPr>
          <w:rFonts w:ascii="Times New Roman" w:hAnsi="Times New Roman" w:cs="Times New Roman"/>
          <w:sz w:val="22"/>
          <w:szCs w:val="22"/>
        </w:rPr>
        <w:t>м</w:t>
      </w:r>
    </w:p>
    <w:p w14:paraId="6554722C" w14:textId="77777777" w:rsidR="008731B6" w:rsidRPr="0025289D" w:rsidRDefault="008731B6" w:rsidP="008731B6">
      <w:pPr>
        <w:rPr>
          <w:rFonts w:ascii="Times New Roman" w:hAnsi="Times New Roman" w:cs="Times New Roman"/>
          <w:sz w:val="22"/>
          <w:szCs w:val="22"/>
          <w:highlight w:val="red"/>
        </w:rPr>
      </w:pPr>
    </w:p>
    <w:p w14:paraId="73ACE2B7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Видео:</w:t>
      </w:r>
    </w:p>
    <w:p w14:paraId="4A82736D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 xml:space="preserve">Разрешение </w:t>
      </w:r>
      <w:r w:rsidRPr="00786F5A">
        <w:rPr>
          <w:rFonts w:ascii="Times New Roman" w:hAnsi="Times New Roman" w:cs="Times New Roman"/>
          <w:sz w:val="22"/>
          <w:szCs w:val="22"/>
          <w:lang w:val="en-US"/>
        </w:rPr>
        <w:t>HD</w:t>
      </w:r>
      <w:r w:rsidRPr="00EE03D0">
        <w:rPr>
          <w:rFonts w:ascii="Times New Roman" w:hAnsi="Times New Roman" w:cs="Times New Roman"/>
          <w:sz w:val="22"/>
          <w:szCs w:val="22"/>
        </w:rPr>
        <w:t xml:space="preserve"> 1980</w:t>
      </w:r>
      <w:r w:rsidRPr="00786F5A">
        <w:rPr>
          <w:rFonts w:ascii="Times New Roman" w:hAnsi="Times New Roman" w:cs="Times New Roman"/>
          <w:color w:val="434343"/>
          <w:sz w:val="22"/>
          <w:szCs w:val="22"/>
        </w:rPr>
        <w:t>х</w:t>
      </w:r>
      <w:r w:rsidRPr="00C44C79">
        <w:rPr>
          <w:rFonts w:ascii="Times New Roman" w:hAnsi="Times New Roman" w:cs="Times New Roman"/>
          <w:sz w:val="22"/>
          <w:szCs w:val="22"/>
        </w:rPr>
        <w:t>1080</w:t>
      </w:r>
      <w:r w:rsidRPr="00786F5A">
        <w:rPr>
          <w:rFonts w:ascii="Times New Roman" w:hAnsi="Times New Roman" w:cs="Times New Roman"/>
          <w:sz w:val="22"/>
          <w:szCs w:val="22"/>
        </w:rPr>
        <w:t xml:space="preserve"> пикселей</w:t>
      </w:r>
    </w:p>
    <w:p w14:paraId="0992FAA3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 xml:space="preserve">Формат </w:t>
      </w:r>
      <w:proofErr w:type="spellStart"/>
      <w:r w:rsidRPr="00786F5A">
        <w:rPr>
          <w:rFonts w:ascii="Times New Roman" w:hAnsi="Times New Roman" w:cs="Times New Roman"/>
          <w:sz w:val="22"/>
          <w:szCs w:val="22"/>
          <w:lang w:val="en-US"/>
        </w:rPr>
        <w:t>avi</w:t>
      </w:r>
      <w:proofErr w:type="spellEnd"/>
    </w:p>
    <w:p w14:paraId="66A5F11D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Частота кадров в секунду – 25</w:t>
      </w:r>
    </w:p>
    <w:p w14:paraId="071FE4B1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Настройки кодека - без сжатия (</w:t>
      </w:r>
      <w:proofErr w:type="spellStart"/>
      <w:r w:rsidRPr="00786F5A">
        <w:rPr>
          <w:rFonts w:ascii="Times New Roman" w:hAnsi="Times New Roman" w:cs="Times New Roman"/>
          <w:sz w:val="22"/>
          <w:szCs w:val="22"/>
        </w:rPr>
        <w:t>no</w:t>
      </w:r>
      <w:proofErr w:type="spellEnd"/>
      <w:r w:rsidRPr="00786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86F5A">
        <w:rPr>
          <w:rFonts w:ascii="Times New Roman" w:hAnsi="Times New Roman" w:cs="Times New Roman"/>
          <w:sz w:val="22"/>
          <w:szCs w:val="22"/>
        </w:rPr>
        <w:t>compress</w:t>
      </w:r>
      <w:proofErr w:type="spellEnd"/>
      <w:r w:rsidRPr="00786F5A">
        <w:rPr>
          <w:rFonts w:ascii="Times New Roman" w:hAnsi="Times New Roman" w:cs="Times New Roman"/>
          <w:sz w:val="22"/>
          <w:szCs w:val="22"/>
        </w:rPr>
        <w:t>)</w:t>
      </w:r>
    </w:p>
    <w:p w14:paraId="6D951724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Без звука</w:t>
      </w:r>
    </w:p>
    <w:p w14:paraId="0BA5ACCD" w14:textId="77777777" w:rsidR="008731B6" w:rsidRPr="00786F5A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Хронометраж - целое количество секунд, без долей</w:t>
      </w:r>
    </w:p>
    <w:p w14:paraId="6DE2FD86" w14:textId="77777777" w:rsidR="008731B6" w:rsidRDefault="008731B6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Содержание белого цвета не должно превышать 30% от всего макета</w:t>
      </w:r>
    </w:p>
    <w:p w14:paraId="101A0BFA" w14:textId="77777777" w:rsidR="00EE03D0" w:rsidRDefault="00EE03D0" w:rsidP="008731B6">
      <w:pPr>
        <w:rPr>
          <w:rFonts w:ascii="Times New Roman" w:hAnsi="Times New Roman" w:cs="Times New Roman"/>
          <w:sz w:val="22"/>
          <w:szCs w:val="22"/>
        </w:rPr>
      </w:pPr>
    </w:p>
    <w:p w14:paraId="524A20AE" w14:textId="749E841E" w:rsidR="00EE03D0" w:rsidRPr="00485693" w:rsidRDefault="00EE03D0" w:rsidP="008731B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Изображение</w:t>
      </w:r>
    </w:p>
    <w:p w14:paraId="382501B4" w14:textId="77777777" w:rsidR="008731B6" w:rsidRDefault="008731B6" w:rsidP="008731B6">
      <w:pPr>
        <w:rPr>
          <w:rFonts w:ascii="Times New Roman" w:hAnsi="Times New Roman" w:cs="Times New Roman"/>
        </w:rPr>
      </w:pPr>
    </w:p>
    <w:p w14:paraId="1ABCE5ED" w14:textId="28209293" w:rsidR="00EE03D0" w:rsidRPr="00786F5A" w:rsidRDefault="00EE03D0" w:rsidP="00EE03D0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 xml:space="preserve">Разрешение </w:t>
      </w:r>
      <w:r w:rsidR="00C44C79" w:rsidRPr="00EE03D0">
        <w:rPr>
          <w:rFonts w:ascii="Times New Roman" w:hAnsi="Times New Roman" w:cs="Times New Roman"/>
          <w:sz w:val="22"/>
          <w:szCs w:val="22"/>
        </w:rPr>
        <w:t>1980</w:t>
      </w:r>
      <w:r w:rsidR="00C44C79" w:rsidRPr="00786F5A">
        <w:rPr>
          <w:rFonts w:ascii="Times New Roman" w:hAnsi="Times New Roman" w:cs="Times New Roman"/>
          <w:color w:val="434343"/>
          <w:sz w:val="22"/>
          <w:szCs w:val="22"/>
        </w:rPr>
        <w:t>х</w:t>
      </w:r>
      <w:r w:rsidR="00C44C79" w:rsidRPr="00C44C79">
        <w:rPr>
          <w:rFonts w:ascii="Times New Roman" w:hAnsi="Times New Roman" w:cs="Times New Roman"/>
          <w:sz w:val="22"/>
          <w:szCs w:val="22"/>
        </w:rPr>
        <w:t>1080</w:t>
      </w:r>
      <w:r w:rsidRPr="00786F5A">
        <w:rPr>
          <w:rFonts w:ascii="Times New Roman" w:hAnsi="Times New Roman" w:cs="Times New Roman"/>
          <w:sz w:val="22"/>
          <w:szCs w:val="22"/>
        </w:rPr>
        <w:t xml:space="preserve"> пикселей</w:t>
      </w:r>
      <w:bookmarkStart w:id="0" w:name="_GoBack"/>
      <w:bookmarkEnd w:id="0"/>
    </w:p>
    <w:p w14:paraId="492E48F7" w14:textId="01D8DC2D" w:rsidR="00EE03D0" w:rsidRPr="00C44C79" w:rsidRDefault="00EE03D0" w:rsidP="008731B6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Формат</w:t>
      </w:r>
      <w:r>
        <w:rPr>
          <w:rFonts w:ascii="Times New Roman" w:hAnsi="Times New Roman" w:cs="Times New Roman"/>
          <w:sz w:val="22"/>
          <w:szCs w:val="22"/>
        </w:rPr>
        <w:t xml:space="preserve"> .</w:t>
      </w:r>
      <w:r>
        <w:rPr>
          <w:rFonts w:ascii="Times New Roman" w:hAnsi="Times New Roman" w:cs="Times New Roman"/>
          <w:sz w:val="22"/>
          <w:szCs w:val="22"/>
          <w:lang w:val="en-US"/>
        </w:rPr>
        <w:t>jpg</w:t>
      </w:r>
    </w:p>
    <w:p w14:paraId="18294215" w14:textId="77777777" w:rsidR="00EE03D0" w:rsidRDefault="00EE03D0" w:rsidP="00EE03D0">
      <w:pPr>
        <w:rPr>
          <w:rFonts w:ascii="Times New Roman" w:hAnsi="Times New Roman" w:cs="Times New Roman"/>
          <w:sz w:val="22"/>
          <w:szCs w:val="22"/>
        </w:rPr>
      </w:pPr>
      <w:r w:rsidRPr="00786F5A">
        <w:rPr>
          <w:rFonts w:ascii="Times New Roman" w:hAnsi="Times New Roman" w:cs="Times New Roman"/>
          <w:sz w:val="22"/>
          <w:szCs w:val="22"/>
        </w:rPr>
        <w:t>Содержание белого цвета не должно превышать 30% от всего макета</w:t>
      </w:r>
    </w:p>
    <w:p w14:paraId="07FA957D" w14:textId="77777777" w:rsidR="008731B6" w:rsidRDefault="008731B6" w:rsidP="008731B6">
      <w:pPr>
        <w:rPr>
          <w:rFonts w:ascii="Times New Roman" w:hAnsi="Times New Roman" w:cs="Times New Roman"/>
        </w:rPr>
      </w:pPr>
    </w:p>
    <w:p w14:paraId="33458F4A" w14:textId="77777777" w:rsidR="008731B6" w:rsidRDefault="008731B6" w:rsidP="008731B6">
      <w:pPr>
        <w:rPr>
          <w:rFonts w:ascii="Times New Roman" w:hAnsi="Times New Roman" w:cs="Times New Roman"/>
        </w:rPr>
      </w:pPr>
    </w:p>
    <w:p w14:paraId="0E96CA2D" w14:textId="77777777" w:rsidR="008731B6" w:rsidRDefault="008731B6" w:rsidP="008731B6">
      <w:pPr>
        <w:rPr>
          <w:rFonts w:ascii="Times New Roman" w:hAnsi="Times New Roman" w:cs="Times New Roman"/>
        </w:rPr>
      </w:pPr>
    </w:p>
    <w:p w14:paraId="49D6CDFB" w14:textId="77777777" w:rsidR="008731B6" w:rsidRDefault="008731B6" w:rsidP="008731B6">
      <w:pPr>
        <w:rPr>
          <w:rFonts w:ascii="Times New Roman" w:hAnsi="Times New Roman" w:cs="Times New Roman"/>
        </w:rPr>
      </w:pPr>
    </w:p>
    <w:p w14:paraId="7AC26FBB" w14:textId="431C394A" w:rsidR="008731B6" w:rsidRDefault="008731B6" w:rsidP="00EE03D0">
      <w:pPr>
        <w:tabs>
          <w:tab w:val="left" w:pos="1080"/>
          <w:tab w:val="center" w:pos="5040"/>
        </w:tabs>
        <w:ind w:right="-1"/>
        <w:rPr>
          <w:rFonts w:ascii="Arial" w:hAnsi="Arial" w:cs="Arial"/>
          <w:color w:val="000000"/>
          <w:sz w:val="24"/>
          <w:szCs w:val="24"/>
        </w:rPr>
      </w:pPr>
      <w:r w:rsidRPr="00AE2D75">
        <w:rPr>
          <w:rFonts w:ascii="Times New Roman" w:hAnsi="Times New Roman" w:cs="Times New Roman"/>
          <w:sz w:val="22"/>
          <w:szCs w:val="22"/>
        </w:rPr>
        <w:tab/>
      </w:r>
    </w:p>
    <w:p w14:paraId="10455AF0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4FBE625B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55D02D9A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2E72400B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700FAA54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24064B88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208C735B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47322075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6913FD65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3EED042D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25C60F30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3A4159F0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78241A2F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1C0D80A7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4D0D38A5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0F42F1B4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163F3F1D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13650245" w14:textId="77777777" w:rsidR="008731B6" w:rsidRDefault="008731B6" w:rsidP="008731B6">
      <w:pPr>
        <w:rPr>
          <w:rFonts w:ascii="Arial" w:hAnsi="Arial" w:cs="Arial"/>
          <w:sz w:val="22"/>
          <w:szCs w:val="22"/>
        </w:rPr>
      </w:pPr>
    </w:p>
    <w:p w14:paraId="6878E9C9" w14:textId="77777777" w:rsidR="0028368F" w:rsidRDefault="0028368F"/>
    <w:sectPr w:rsidR="0028368F" w:rsidSect="00503E7C">
      <w:pgSz w:w="11906" w:h="16838"/>
      <w:pgMar w:top="720" w:right="720" w:bottom="720" w:left="720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B6"/>
    <w:rsid w:val="00190517"/>
    <w:rsid w:val="0028368F"/>
    <w:rsid w:val="006D131F"/>
    <w:rsid w:val="008731B6"/>
    <w:rsid w:val="009E0308"/>
    <w:rsid w:val="00C44C79"/>
    <w:rsid w:val="00EE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5221"/>
  <w15:chartTrackingRefBased/>
  <w15:docId w15:val="{1F334990-7DE4-4905-8022-FFEFE5EA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1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Майорова Ирина</cp:lastModifiedBy>
  <cp:revision>3</cp:revision>
  <dcterms:created xsi:type="dcterms:W3CDTF">2025-08-29T08:17:00Z</dcterms:created>
  <dcterms:modified xsi:type="dcterms:W3CDTF">2025-09-02T09:56:00Z</dcterms:modified>
</cp:coreProperties>
</file>